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9FC1E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10522922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347B54E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162E8D4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0DCFD0D9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23A4C67D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E8C2A56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98E096A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41EC27D5" w14:textId="77777777" w:rsidR="00530C3C" w:rsidRPr="00BF0D50" w:rsidRDefault="00530C3C" w:rsidP="00AF27DD">
      <w:pPr>
        <w:spacing w:after="0" w:line="240" w:lineRule="auto"/>
        <w:rPr>
          <w:rFonts w:ascii="Source Serif Pro" w:eastAsia="Times New Roman" w:hAnsi="Source Serif Pro" w:cs="Arial"/>
          <w:b/>
          <w:bCs/>
          <w:color w:val="000000" w:themeColor="text1"/>
          <w:sz w:val="24"/>
          <w:szCs w:val="24"/>
          <w:shd w:val="clear" w:color="auto" w:fill="FFFFFF"/>
          <w:lang w:eastAsia="pl-PL"/>
        </w:rPr>
      </w:pPr>
    </w:p>
    <w:p w14:paraId="7ECE6074" w14:textId="2948ED18" w:rsidR="00D55290" w:rsidRPr="00BF0D50" w:rsidRDefault="00BF0D50" w:rsidP="00D55290">
      <w:pPr>
        <w:jc w:val="right"/>
        <w:rPr>
          <w:rFonts w:ascii="Source Serif Pro" w:hAnsi="Source Serif Pro" w:cs="Times New Roman"/>
          <w:b/>
          <w:sz w:val="24"/>
          <w:szCs w:val="24"/>
        </w:rPr>
      </w:pPr>
      <w:r w:rsidRPr="00BF0D50">
        <w:rPr>
          <w:rFonts w:ascii="Source Serif Pro" w:hAnsi="Source Serif Pro" w:cs="Times New Roman"/>
          <w:b/>
          <w:sz w:val="24"/>
          <w:szCs w:val="24"/>
        </w:rPr>
        <w:t>Warszawa, 18</w:t>
      </w:r>
      <w:r w:rsidR="00D55290" w:rsidRPr="00BF0D50">
        <w:rPr>
          <w:rFonts w:ascii="Source Serif Pro" w:hAnsi="Source Serif Pro" w:cs="Times New Roman"/>
          <w:b/>
          <w:sz w:val="24"/>
          <w:szCs w:val="24"/>
        </w:rPr>
        <w:t xml:space="preserve"> lutego 2022 roku</w:t>
      </w:r>
    </w:p>
    <w:p w14:paraId="73E9CE23" w14:textId="77777777" w:rsidR="00BF0D50" w:rsidRPr="00BF0D50" w:rsidRDefault="00BF0D50" w:rsidP="00D55290">
      <w:pPr>
        <w:spacing w:after="0" w:line="240" w:lineRule="auto"/>
        <w:rPr>
          <w:rFonts w:ascii="Source Serif Pro" w:hAnsi="Source Serif Pro" w:cs="Times New Roman"/>
          <w:b/>
          <w:sz w:val="24"/>
          <w:szCs w:val="24"/>
        </w:rPr>
      </w:pPr>
    </w:p>
    <w:p w14:paraId="63B9E6C5" w14:textId="27DD5E1D" w:rsidR="00BF0D50" w:rsidRPr="00BF0D50" w:rsidRDefault="00BF0D50" w:rsidP="00BF0D50">
      <w:pPr>
        <w:spacing w:after="120" w:line="360" w:lineRule="auto"/>
        <w:rPr>
          <w:rFonts w:ascii="Source Serif Pro" w:hAnsi="Source Serif Pro"/>
          <w:b/>
          <w:sz w:val="28"/>
          <w:szCs w:val="28"/>
        </w:rPr>
      </w:pPr>
      <w:r w:rsidRPr="00BF0D50">
        <w:rPr>
          <w:rFonts w:ascii="Source Serif Pro" w:hAnsi="Source Serif Pro"/>
          <w:b/>
          <w:sz w:val="28"/>
          <w:szCs w:val="28"/>
        </w:rPr>
        <w:t>WUM: Szpital Kliniczny Dzieciątka Jezus UCK WUM zostanie zrewitalizowany!</w:t>
      </w:r>
    </w:p>
    <w:p w14:paraId="6DD70F58" w14:textId="2A2F1F64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b/>
          <w:sz w:val="24"/>
          <w:szCs w:val="24"/>
        </w:rPr>
      </w:pPr>
      <w:r w:rsidRPr="00BF0D50">
        <w:rPr>
          <w:rFonts w:ascii="Source Serif Pro" w:hAnsi="Source Serif Pro"/>
          <w:b/>
          <w:sz w:val="24"/>
          <w:szCs w:val="24"/>
        </w:rPr>
        <w:t xml:space="preserve">Ministerstwo Zdrowia i Uniwersyteckie Centrum Kliniczne Warszawskiego Uniwersytetu Medycznego podpisały umowę na dofinansowanie realizacji programu wieloletniego pn. </w:t>
      </w:r>
      <w:r w:rsidRPr="00BF0D50">
        <w:rPr>
          <w:rFonts w:ascii="Source Serif Pro" w:hAnsi="Source Serif Pro" w:cs="Calibri"/>
          <w:b/>
          <w:sz w:val="24"/>
          <w:szCs w:val="24"/>
        </w:rPr>
        <w:t>„</w:t>
      </w:r>
      <w:r w:rsidRPr="00BF0D50">
        <w:rPr>
          <w:rFonts w:ascii="Source Serif Pro" w:hAnsi="Source Serif Pro"/>
          <w:b/>
          <w:sz w:val="24"/>
          <w:szCs w:val="24"/>
        </w:rPr>
        <w:t>Podniesienie jako</w:t>
      </w:r>
      <w:r w:rsidRPr="00BF0D50">
        <w:rPr>
          <w:rFonts w:ascii="Source Serif Pro" w:hAnsi="Source Serif Pro" w:cs="Calibri"/>
          <w:b/>
          <w:sz w:val="24"/>
          <w:szCs w:val="24"/>
        </w:rPr>
        <w:t>ś</w:t>
      </w:r>
      <w:r w:rsidRPr="00BF0D50">
        <w:rPr>
          <w:rFonts w:ascii="Source Serif Pro" w:hAnsi="Source Serif Pro"/>
          <w:b/>
          <w:sz w:val="24"/>
          <w:szCs w:val="24"/>
        </w:rPr>
        <w:t>ci i dost</w:t>
      </w:r>
      <w:r w:rsidRPr="00BF0D50">
        <w:rPr>
          <w:rFonts w:ascii="Source Serif Pro" w:hAnsi="Source Serif Pro" w:cs="Calibri"/>
          <w:b/>
          <w:sz w:val="24"/>
          <w:szCs w:val="24"/>
        </w:rPr>
        <w:t>ę</w:t>
      </w:r>
      <w:r w:rsidRPr="00BF0D50">
        <w:rPr>
          <w:rFonts w:ascii="Source Serif Pro" w:hAnsi="Source Serif Pro"/>
          <w:b/>
          <w:sz w:val="24"/>
          <w:szCs w:val="24"/>
        </w:rPr>
        <w:t>pno</w:t>
      </w:r>
      <w:r w:rsidRPr="00BF0D50">
        <w:rPr>
          <w:rFonts w:ascii="Source Serif Pro" w:hAnsi="Source Serif Pro" w:cs="Calibri"/>
          <w:b/>
          <w:sz w:val="24"/>
          <w:szCs w:val="24"/>
        </w:rPr>
        <w:t>ś</w:t>
      </w:r>
      <w:r w:rsidRPr="00BF0D50">
        <w:rPr>
          <w:rFonts w:ascii="Source Serif Pro" w:hAnsi="Source Serif Pro"/>
          <w:b/>
          <w:sz w:val="24"/>
          <w:szCs w:val="24"/>
        </w:rPr>
        <w:t xml:space="preserve">ci </w:t>
      </w:r>
      <w:r w:rsidRPr="00BF0D50">
        <w:rPr>
          <w:rFonts w:ascii="Source Serif Pro" w:hAnsi="Source Serif Pro" w:cs="Calibri"/>
          <w:b/>
          <w:sz w:val="24"/>
          <w:szCs w:val="24"/>
        </w:rPr>
        <w:t>ś</w:t>
      </w:r>
      <w:r w:rsidRPr="00BF0D50">
        <w:rPr>
          <w:rFonts w:ascii="Source Serif Pro" w:hAnsi="Source Serif Pro"/>
          <w:b/>
          <w:sz w:val="24"/>
          <w:szCs w:val="24"/>
        </w:rPr>
        <w:t>wiadcze</w:t>
      </w:r>
      <w:r w:rsidRPr="00BF0D50">
        <w:rPr>
          <w:rFonts w:ascii="Source Serif Pro" w:hAnsi="Source Serif Pro" w:cs="Calibri"/>
          <w:b/>
          <w:sz w:val="24"/>
          <w:szCs w:val="24"/>
        </w:rPr>
        <w:t>ń</w:t>
      </w:r>
      <w:r w:rsidRPr="00BF0D50">
        <w:rPr>
          <w:rFonts w:ascii="Source Serif Pro" w:hAnsi="Source Serif Pro"/>
          <w:b/>
          <w:sz w:val="24"/>
          <w:szCs w:val="24"/>
        </w:rPr>
        <w:t xml:space="preserve"> medycznych w Uniwersyteckim Centrum Klinicznym Warszawskiego Uniwersytetu Medycznego </w:t>
      </w:r>
      <w:r w:rsidRPr="00BF0D50">
        <w:rPr>
          <w:rFonts w:ascii="Source Serif Pro" w:hAnsi="Source Serif Pro" w:cs="Calibri"/>
          <w:b/>
          <w:sz w:val="24"/>
          <w:szCs w:val="24"/>
        </w:rPr>
        <w:t>-</w:t>
      </w:r>
      <w:r w:rsidRPr="00BF0D50">
        <w:rPr>
          <w:rFonts w:ascii="Source Serif Pro" w:hAnsi="Source Serif Pro"/>
          <w:b/>
          <w:sz w:val="24"/>
          <w:szCs w:val="24"/>
        </w:rPr>
        <w:t xml:space="preserve"> Szpital Kliniczny Dzieci</w:t>
      </w:r>
      <w:r w:rsidRPr="00BF0D50">
        <w:rPr>
          <w:rFonts w:ascii="Source Serif Pro" w:hAnsi="Source Serif Pro" w:cs="Calibri"/>
          <w:b/>
          <w:sz w:val="24"/>
          <w:szCs w:val="24"/>
        </w:rPr>
        <w:t>ą</w:t>
      </w:r>
      <w:r w:rsidRPr="00BF0D50">
        <w:rPr>
          <w:rFonts w:ascii="Source Serif Pro" w:hAnsi="Source Serif Pro"/>
          <w:b/>
          <w:sz w:val="24"/>
          <w:szCs w:val="24"/>
        </w:rPr>
        <w:t xml:space="preserve">tka Jezus”. Umowa obejmuje lata 2022-2026, jej wartość wynosi 547 809 930 zł, z czego środki </w:t>
      </w:r>
      <w:r w:rsidR="00AF422F">
        <w:rPr>
          <w:rFonts w:ascii="Source Serif Pro" w:hAnsi="Source Serif Pro"/>
          <w:b/>
          <w:sz w:val="24"/>
          <w:szCs w:val="24"/>
        </w:rPr>
        <w:t xml:space="preserve"> </w:t>
      </w:r>
      <w:r w:rsidR="00AF422F">
        <w:rPr>
          <w:rFonts w:ascii="Source Serif Pro" w:hAnsi="Source Serif Pro"/>
          <w:b/>
          <w:sz w:val="24"/>
          <w:szCs w:val="24"/>
        </w:rPr>
        <w:br/>
      </w:r>
      <w:r w:rsidRPr="00BF0D50">
        <w:rPr>
          <w:rFonts w:ascii="Source Serif Pro" w:hAnsi="Source Serif Pro"/>
          <w:b/>
          <w:sz w:val="24"/>
          <w:szCs w:val="24"/>
        </w:rPr>
        <w:t>z MZ - 529 881 000 zł, a wkład własny WUM - 17 928 930 zł.</w:t>
      </w:r>
    </w:p>
    <w:p w14:paraId="6E74A5DE" w14:textId="77777777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 xml:space="preserve">Umowa została podpisana przez Ministra Zdrowia Pana Adama Niedzielskiego oraz Dyrektor UCK WUM Panią Annę Łukasik, przy kontrasygnacie Prorektora ds. Klinicznych i Inwestycji WUM prof. Wojciecha Lisika oraz udziale Rektora WUM prof. Zbigniewa </w:t>
      </w:r>
      <w:proofErr w:type="spellStart"/>
      <w:r w:rsidRPr="00BF0D50">
        <w:rPr>
          <w:rFonts w:ascii="Source Serif Pro" w:hAnsi="Source Serif Pro"/>
          <w:sz w:val="24"/>
          <w:szCs w:val="24"/>
        </w:rPr>
        <w:t>Gacionga</w:t>
      </w:r>
      <w:proofErr w:type="spellEnd"/>
      <w:r w:rsidRPr="00BF0D50">
        <w:rPr>
          <w:rFonts w:ascii="Source Serif Pro" w:hAnsi="Source Serif Pro"/>
          <w:sz w:val="24"/>
          <w:szCs w:val="24"/>
        </w:rPr>
        <w:t>.</w:t>
      </w:r>
    </w:p>
    <w:p w14:paraId="0C0C1C14" w14:textId="1C1083C0" w:rsidR="00BF0D50" w:rsidRPr="00BF0D50" w:rsidRDefault="00BF0D50" w:rsidP="00BF0D50">
      <w:pPr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 xml:space="preserve">„To wspaniały, długo wyczekiwany moment, rozpoczynjący nową erę </w:t>
      </w:r>
      <w:r w:rsidR="00AF422F">
        <w:rPr>
          <w:rFonts w:ascii="Source Serif Pro" w:hAnsi="Source Serif Pro"/>
          <w:sz w:val="24"/>
          <w:szCs w:val="24"/>
        </w:rPr>
        <w:t xml:space="preserve"> </w:t>
      </w:r>
      <w:r w:rsidR="00AF422F">
        <w:rPr>
          <w:rFonts w:ascii="Source Serif Pro" w:hAnsi="Source Serif Pro"/>
          <w:sz w:val="24"/>
          <w:szCs w:val="24"/>
        </w:rPr>
        <w:br/>
      </w:r>
      <w:r w:rsidRPr="00BF0D50">
        <w:rPr>
          <w:rFonts w:ascii="Source Serif Pro" w:hAnsi="Source Serif Pro"/>
          <w:sz w:val="24"/>
          <w:szCs w:val="24"/>
        </w:rPr>
        <w:t xml:space="preserve">w dziejach Szpitala Klinicznego Dzieciątka Jezus Uniwersyteckiego Centrum Klinicznego WUM. Umowa umożliwia rewitalizację naszego historycznego kampusu </w:t>
      </w:r>
      <w:proofErr w:type="spellStart"/>
      <w:r w:rsidRPr="00BF0D50">
        <w:rPr>
          <w:rFonts w:ascii="Source Serif Pro" w:hAnsi="Source Serif Pro"/>
          <w:sz w:val="24"/>
          <w:szCs w:val="24"/>
        </w:rPr>
        <w:t>Lindleya</w:t>
      </w:r>
      <w:proofErr w:type="spellEnd"/>
      <w:r w:rsidRPr="00BF0D50">
        <w:rPr>
          <w:rFonts w:ascii="Source Serif Pro" w:hAnsi="Source Serif Pro"/>
          <w:sz w:val="24"/>
          <w:szCs w:val="24"/>
        </w:rPr>
        <w:t xml:space="preserve">, znajdującego się w sercu Warszawy. Kolebka naszej Uczelni, bo lecznica w tej lokalizacji istnieje od roku 1901, po przeprowadzeniu inwestycji, będzie spełniała wymogi stawiane szpitalom w XXI wieku. Skorzystają na tym przede wszystkim pacjenci, którzy będą mogli być leczeni </w:t>
      </w:r>
      <w:r w:rsidR="00AF422F">
        <w:rPr>
          <w:rFonts w:ascii="Source Serif Pro" w:hAnsi="Source Serif Pro"/>
          <w:sz w:val="24"/>
          <w:szCs w:val="24"/>
        </w:rPr>
        <w:t xml:space="preserve"> </w:t>
      </w:r>
      <w:r w:rsidR="00AF422F">
        <w:rPr>
          <w:rFonts w:ascii="Source Serif Pro" w:hAnsi="Source Serif Pro"/>
          <w:sz w:val="24"/>
          <w:szCs w:val="24"/>
        </w:rPr>
        <w:br/>
      </w:r>
      <w:r w:rsidRPr="00BF0D50">
        <w:rPr>
          <w:rFonts w:ascii="Source Serif Pro" w:hAnsi="Source Serif Pro"/>
          <w:sz w:val="24"/>
          <w:szCs w:val="24"/>
        </w:rPr>
        <w:t xml:space="preserve">w godnych warunkach. To znakomita wiadomość dla pracowników szpitala, którzy będą mogli pomagać chorym w przestrzeniach spełniających wszystkie </w:t>
      </w:r>
      <w:r w:rsidRPr="00BF0D50">
        <w:rPr>
          <w:rFonts w:ascii="Source Serif Pro" w:hAnsi="Source Serif Pro"/>
          <w:sz w:val="24"/>
          <w:szCs w:val="24"/>
        </w:rPr>
        <w:lastRenderedPageBreak/>
        <w:t>wymogi współczesnej medycyny, ale także kształcić kolejne pokolenia kadr medycznych. Powody do radości mają też studenci, bo będą uczyć się nie tylko od najlepszych nauczycieli akademickich, ale także w nowoczesnym kampusie” – mówi prof. Zbigniew Gaciong, rektor Warszawskiego Uniwersytetu Medycznego.</w:t>
      </w:r>
    </w:p>
    <w:p w14:paraId="479DEA6E" w14:textId="56B8601D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 xml:space="preserve">„Trudno opisać emocje, jakie towarzyszą mi jako Prorektorowi ds. Klinicznych i Inwestycji, ale przede wszystkim jako chirurgowi i transplantologowi pracującemu w tym szpitalu na co dzień. To spełnienie naszych marzeń, o tym, aby szpital, w którym każdego roku pomagamy setkom tysięcy pacjentów, przeprowadzamy pionierskie w skali nie tylko Europy, ale i świata zabiegi, mógł być zrewitalizowany. Wybudowany zostanie nowy budynek szpitalny </w:t>
      </w:r>
      <w:r w:rsidR="00AF422F">
        <w:rPr>
          <w:rFonts w:ascii="Source Serif Pro" w:hAnsi="Source Serif Pro"/>
          <w:sz w:val="24"/>
          <w:szCs w:val="24"/>
        </w:rPr>
        <w:t xml:space="preserve"> </w:t>
      </w:r>
      <w:r w:rsidRPr="00BF0D50">
        <w:rPr>
          <w:rFonts w:ascii="Source Serif Pro" w:hAnsi="Source Serif Pro"/>
          <w:sz w:val="24"/>
          <w:szCs w:val="24"/>
        </w:rPr>
        <w:t>oraz przebudowana zostanie istniejąca infrastruktura. Jednym z flagowych rezultatów planowanej inwesty</w:t>
      </w:r>
      <w:r w:rsidR="00AF422F">
        <w:rPr>
          <w:rFonts w:ascii="Source Serif Pro" w:hAnsi="Source Serif Pro"/>
          <w:sz w:val="24"/>
          <w:szCs w:val="24"/>
        </w:rPr>
        <w:t xml:space="preserve">cji jest utworzenie Centrum </w:t>
      </w:r>
      <w:r w:rsidRPr="00BF0D50">
        <w:rPr>
          <w:rFonts w:ascii="Source Serif Pro" w:hAnsi="Source Serif Pro"/>
          <w:sz w:val="24"/>
          <w:szCs w:val="24"/>
        </w:rPr>
        <w:t>Transplantacyjnego, w ramach którego nastąpi konsolidacja świadczeń tran</w:t>
      </w:r>
      <w:r w:rsidR="006436EC">
        <w:rPr>
          <w:rFonts w:ascii="Source Serif Pro" w:hAnsi="Source Serif Pro"/>
          <w:sz w:val="24"/>
          <w:szCs w:val="24"/>
        </w:rPr>
        <w:t>splantacyjnych w ramach UCK WUM”</w:t>
      </w:r>
      <w:bookmarkStart w:id="0" w:name="_GoBack"/>
      <w:bookmarkEnd w:id="0"/>
      <w:r w:rsidRPr="00BF0D50">
        <w:rPr>
          <w:rFonts w:ascii="Source Serif Pro" w:hAnsi="Source Serif Pro"/>
          <w:sz w:val="24"/>
          <w:szCs w:val="24"/>
        </w:rPr>
        <w:t xml:space="preserve"> – mówi prof. Wojciech Lisik, Prorektor ds. Klinicznych i Inwestycji WUM.</w:t>
      </w:r>
    </w:p>
    <w:p w14:paraId="10375C86" w14:textId="77777777" w:rsidR="00BF0D50" w:rsidRPr="00BF0D50" w:rsidRDefault="00BF0D50" w:rsidP="00BF0D50">
      <w:pPr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>„Cieszymy się, że nasz szpital zyskuje tak wielkie dofinansowanie pozwalające na przeniesienie placówki z naprawdę trudnych realiów obecnego codziennego funkcjonowania do poziomu jaki powinna spełniać lecznica z trzecim stopniem referencyjności. Mamy fantastyczny zespół na najwyższym światowym poziomie, teraz czas na to, aby infrastruktura dorównała poziomem medycynie, którą oferujemy. Dziękujemy Ministerstwu Zdrowia z Panem Ministrem Adamem Niedzielskim na czele za zrozumienie trudnej sytuacji naszej placówki i za ogromną inwestycję w przyszłość Szpitala Klinicznego Dzieciątka Jezus UCK WUM” – mówi Anna Łukasik, Dyrektor UCK WUM.</w:t>
      </w:r>
    </w:p>
    <w:p w14:paraId="36E53CFF" w14:textId="4077F299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 xml:space="preserve">Inwestycja, obejmująca budowę nowego budynku szpitalnego oraz przebudowę istniejącej infrastruktury, pozwoli na zwiększenie dostępności </w:t>
      </w:r>
      <w:r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br/>
      </w:r>
      <w:r w:rsidRPr="00BF0D50">
        <w:rPr>
          <w:rFonts w:ascii="Source Serif Pro" w:hAnsi="Source Serif Pro"/>
          <w:sz w:val="24"/>
          <w:szCs w:val="24"/>
        </w:rPr>
        <w:t xml:space="preserve">do udzielanych świadczeń zdrowotnych. Jednocześnie poprawie ulegnie jakość tych świadczeń, a to dzięki wprowadzeniu nowoczesnych metod diagnostyki </w:t>
      </w:r>
      <w:r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br/>
      </w:r>
      <w:r w:rsidRPr="00BF0D50">
        <w:rPr>
          <w:rFonts w:ascii="Source Serif Pro" w:hAnsi="Source Serif Pro"/>
          <w:sz w:val="24"/>
          <w:szCs w:val="24"/>
        </w:rPr>
        <w:lastRenderedPageBreak/>
        <w:t>i leczenia oraz polepszaniu warunków, w jakich są one realizowane. Nastąpi również skrócenie czasu pobytu pacjenta w szpitalu, a uzyskane efekty</w:t>
      </w:r>
      <w:r w:rsidRPr="00BF0D50">
        <w:rPr>
          <w:rFonts w:ascii="Source Serif Pro" w:hAnsi="Source Serif Pro"/>
          <w:sz w:val="24"/>
          <w:szCs w:val="24"/>
          <w:u w:val="single"/>
        </w:rPr>
        <w:t xml:space="preserve"> </w:t>
      </w:r>
      <w:r w:rsidRPr="00BF0D50">
        <w:rPr>
          <w:rFonts w:ascii="Source Serif Pro" w:hAnsi="Source Serif Pro"/>
          <w:sz w:val="24"/>
          <w:szCs w:val="24"/>
        </w:rPr>
        <w:t>zdrowotne będą lepsze.</w:t>
      </w:r>
    </w:p>
    <w:p w14:paraId="1361E4F2" w14:textId="61E3F264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 w:cs="Calibri"/>
          <w:sz w:val="24"/>
          <w:szCs w:val="24"/>
        </w:rPr>
        <w:t>S</w:t>
      </w:r>
      <w:r w:rsidRPr="00BF0D50">
        <w:rPr>
          <w:rFonts w:ascii="Source Serif Pro" w:hAnsi="Source Serif Pro"/>
          <w:sz w:val="24"/>
          <w:szCs w:val="24"/>
        </w:rPr>
        <w:t xml:space="preserve">tworzone zostaną odpowiednie warunki do realizacji nowoczesnego </w:t>
      </w:r>
      <w:r>
        <w:rPr>
          <w:rFonts w:ascii="Source Serif Pro" w:hAnsi="Source Serif Pro"/>
          <w:sz w:val="24"/>
          <w:szCs w:val="24"/>
        </w:rPr>
        <w:t xml:space="preserve"> </w:t>
      </w:r>
      <w:r>
        <w:rPr>
          <w:rFonts w:ascii="Source Serif Pro" w:hAnsi="Source Serif Pro"/>
          <w:sz w:val="24"/>
          <w:szCs w:val="24"/>
        </w:rPr>
        <w:br/>
      </w:r>
      <w:r w:rsidRPr="00BF0D50">
        <w:rPr>
          <w:rFonts w:ascii="Source Serif Pro" w:hAnsi="Source Serif Pro"/>
          <w:sz w:val="24"/>
          <w:szCs w:val="24"/>
        </w:rPr>
        <w:t>i skutecznego leczenia wysokospecjalistycznego, a to dzięki budowie nowego obiektu, modernizacji dotychczasowej infrastruktury oraz wykorzystaniu najnowocześniejszej aparatury medycznej. To pozwoli  osiągnąć lepszy efekt diagnostyczny i terapeutyczny u pacjentów.</w:t>
      </w:r>
    </w:p>
    <w:p w14:paraId="2D98D761" w14:textId="77777777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>Zwiększona zostanie kompleksowość udzielanych świadczeń opieki zdrowotnej za sprawą centralizacji działań zespołu wybitnych specjalistów i funkcji medycznych w jednym obiekcie, co umożliwi jeszcze sprawniejsze przeprowadzenie odpowiedniego i kompleksowego leczenia.</w:t>
      </w:r>
    </w:p>
    <w:p w14:paraId="5B8B784E" w14:textId="77777777" w:rsidR="00BF0D50" w:rsidRPr="00BF0D50" w:rsidRDefault="00BF0D50" w:rsidP="00BF0D50">
      <w:pPr>
        <w:pStyle w:val="Zwykytekst"/>
        <w:spacing w:after="120"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>Stworzona zostanie nowoczesna baza dla realizacji kształcenia studentów, stażystów i rezydentów oraz podniesienia kompetencji pracowników naukowo- dydaktycznych Uczelni. Dzi</w:t>
      </w:r>
      <w:r w:rsidRPr="00BF0D50">
        <w:rPr>
          <w:rFonts w:ascii="Source Serif Pro" w:hAnsi="Source Serif Pro" w:cs="Calibri"/>
          <w:sz w:val="24"/>
          <w:szCs w:val="24"/>
        </w:rPr>
        <w:t>ę</w:t>
      </w:r>
      <w:r w:rsidRPr="00BF0D50">
        <w:rPr>
          <w:rFonts w:ascii="Source Serif Pro" w:hAnsi="Source Serif Pro"/>
          <w:sz w:val="24"/>
          <w:szCs w:val="24"/>
        </w:rPr>
        <w:t>ki rozbudowie i modernizacji szpitala przyszłe kadry medyczne będą miały okazję uczyć się od najwybitniejszych specjalistów, w nowoczesnych warunkach i przy użyciu najnowocześniejszej aparatury.</w:t>
      </w:r>
    </w:p>
    <w:p w14:paraId="109340E6" w14:textId="77777777" w:rsidR="00BF0D50" w:rsidRPr="00BF0D50" w:rsidRDefault="00BF0D50" w:rsidP="00BF0D50">
      <w:pPr>
        <w:pStyle w:val="Zwykytekst"/>
        <w:spacing w:line="360" w:lineRule="auto"/>
        <w:rPr>
          <w:rFonts w:ascii="Source Serif Pro" w:hAnsi="Source Serif Pro"/>
          <w:sz w:val="24"/>
          <w:szCs w:val="24"/>
        </w:rPr>
      </w:pPr>
      <w:r w:rsidRPr="00BF0D50">
        <w:rPr>
          <w:rFonts w:ascii="Source Serif Pro" w:hAnsi="Source Serif Pro"/>
          <w:sz w:val="24"/>
          <w:szCs w:val="24"/>
        </w:rPr>
        <w:t xml:space="preserve">Każdego roku na oddziałach Szpitala Klinicznego Dzieciatka Jezus, w którym pracuje 1825 osób, jest hospitalizowanych ponad 27 tysięcy chorych, baza łóżkowa wynosi 467 miejsc, w poradniach specjalistycznych jest udzielanych blisko 230 tys. porad. </w:t>
      </w:r>
    </w:p>
    <w:p w14:paraId="11A2A983" w14:textId="3DAA9B16" w:rsidR="00BF0D50" w:rsidRPr="00BF0D50" w:rsidRDefault="00BF0D50" w:rsidP="00D55290">
      <w:pPr>
        <w:spacing w:after="0" w:line="240" w:lineRule="auto"/>
        <w:rPr>
          <w:rFonts w:ascii="Source Serif Pro" w:hAnsi="Source Serif Pro" w:cs="Times New Roman"/>
          <w:b/>
          <w:sz w:val="24"/>
          <w:szCs w:val="24"/>
        </w:rPr>
      </w:pPr>
    </w:p>
    <w:p w14:paraId="02E148F3" w14:textId="57090F74" w:rsidR="00D55290" w:rsidRPr="00BF0D50" w:rsidRDefault="00D55290" w:rsidP="00D55290">
      <w:pPr>
        <w:spacing w:after="0" w:line="240" w:lineRule="auto"/>
        <w:rPr>
          <w:rFonts w:ascii="Source Serif Pro" w:hAnsi="Source Serif Pro" w:cs="Times New Roman"/>
          <w:b/>
          <w:sz w:val="24"/>
          <w:szCs w:val="24"/>
        </w:rPr>
      </w:pPr>
      <w:r w:rsidRPr="00BF0D50">
        <w:rPr>
          <w:rFonts w:ascii="Source Serif Pro" w:hAnsi="Source Serif Pro" w:cs="Times New Roman"/>
          <w:b/>
          <w:sz w:val="24"/>
          <w:szCs w:val="24"/>
        </w:rPr>
        <w:t xml:space="preserve">Kontakt dla mediów: </w:t>
      </w:r>
    </w:p>
    <w:p w14:paraId="59DF2B2F" w14:textId="216BD505" w:rsidR="00D55290" w:rsidRPr="00BF0D50" w:rsidRDefault="00D55290" w:rsidP="00D55290">
      <w:pPr>
        <w:spacing w:after="0" w:line="240" w:lineRule="auto"/>
        <w:rPr>
          <w:rFonts w:ascii="Source Serif Pro" w:hAnsi="Source Serif Pro" w:cs="Times New Roman"/>
          <w:sz w:val="24"/>
          <w:szCs w:val="24"/>
        </w:rPr>
      </w:pPr>
      <w:r w:rsidRPr="00BF0D50">
        <w:rPr>
          <w:rFonts w:ascii="Source Serif Pro" w:hAnsi="Source Serif Pro" w:cs="Times New Roman"/>
          <w:sz w:val="24"/>
          <w:szCs w:val="24"/>
        </w:rPr>
        <w:t>Marta Wojtach</w:t>
      </w:r>
    </w:p>
    <w:p w14:paraId="40D7D8A3" w14:textId="06E418F7" w:rsidR="00D55290" w:rsidRPr="00BF0D50" w:rsidRDefault="00D55290" w:rsidP="00D55290">
      <w:pPr>
        <w:spacing w:after="0" w:line="240" w:lineRule="auto"/>
        <w:rPr>
          <w:rFonts w:ascii="Source Serif Pro" w:hAnsi="Source Serif Pro" w:cs="Times New Roman"/>
          <w:sz w:val="24"/>
          <w:szCs w:val="24"/>
        </w:rPr>
      </w:pPr>
      <w:r w:rsidRPr="00BF0D50">
        <w:rPr>
          <w:rFonts w:ascii="Source Serif Pro" w:hAnsi="Source Serif Pro" w:cs="Times New Roman"/>
          <w:sz w:val="24"/>
          <w:szCs w:val="24"/>
        </w:rPr>
        <w:t>rzecznik prasowy WUM</w:t>
      </w:r>
    </w:p>
    <w:p w14:paraId="779E5E1F" w14:textId="141D10DC" w:rsidR="00D55290" w:rsidRPr="00BF0D50" w:rsidRDefault="001205C5" w:rsidP="00D55290">
      <w:pPr>
        <w:spacing w:after="0" w:line="240" w:lineRule="auto"/>
        <w:rPr>
          <w:rFonts w:ascii="Source Serif Pro" w:hAnsi="Source Serif Pro" w:cs="Times New Roman"/>
          <w:sz w:val="24"/>
          <w:szCs w:val="24"/>
        </w:rPr>
      </w:pPr>
      <w:hyperlink r:id="rId7" w:history="1">
        <w:r w:rsidR="00D55290" w:rsidRPr="00BF0D50">
          <w:rPr>
            <w:rStyle w:val="Hipercze"/>
            <w:rFonts w:ascii="Source Serif Pro" w:hAnsi="Source Serif Pro" w:cs="Times New Roman"/>
            <w:sz w:val="24"/>
            <w:szCs w:val="24"/>
          </w:rPr>
          <w:t>media@wum.edu.pl</w:t>
        </w:r>
      </w:hyperlink>
    </w:p>
    <w:p w14:paraId="5138CC6E" w14:textId="0247ECCA" w:rsidR="00D55290" w:rsidRPr="00BF0D50" w:rsidRDefault="00D55290" w:rsidP="00D55290">
      <w:pPr>
        <w:spacing w:after="0" w:line="240" w:lineRule="auto"/>
        <w:rPr>
          <w:rFonts w:ascii="Source Serif Pro" w:hAnsi="Source Serif Pro" w:cs="Times New Roman"/>
          <w:sz w:val="24"/>
          <w:szCs w:val="24"/>
        </w:rPr>
      </w:pPr>
      <w:r w:rsidRPr="00BF0D50">
        <w:rPr>
          <w:rFonts w:ascii="Source Serif Pro" w:hAnsi="Source Serif Pro" w:cs="Times New Roman"/>
          <w:sz w:val="24"/>
          <w:szCs w:val="24"/>
        </w:rPr>
        <w:t xml:space="preserve">605 57 91 91 </w:t>
      </w:r>
    </w:p>
    <w:p w14:paraId="49D2F783" w14:textId="77777777" w:rsidR="007E6C99" w:rsidRPr="00BF0D50" w:rsidRDefault="007E6C99" w:rsidP="00FE1254">
      <w:pPr>
        <w:jc w:val="both"/>
        <w:rPr>
          <w:rFonts w:ascii="Source Serif Pro" w:hAnsi="Source Serif Pro"/>
          <w:sz w:val="24"/>
          <w:szCs w:val="24"/>
        </w:rPr>
      </w:pPr>
    </w:p>
    <w:p w14:paraId="5A5D6BC9" w14:textId="4CFCDE60" w:rsidR="007E6C99" w:rsidRPr="00BF0D50" w:rsidRDefault="007E6C99" w:rsidP="00FE1254">
      <w:pPr>
        <w:jc w:val="both"/>
        <w:rPr>
          <w:rFonts w:ascii="Source Serif Pro" w:hAnsi="Source Serif Pro"/>
          <w:sz w:val="24"/>
          <w:szCs w:val="24"/>
        </w:rPr>
      </w:pPr>
    </w:p>
    <w:p w14:paraId="5DA16AA2" w14:textId="48F18C6F" w:rsidR="007E6C99" w:rsidRPr="00BF0D50" w:rsidRDefault="007E6C99" w:rsidP="00FE1254">
      <w:pPr>
        <w:jc w:val="both"/>
        <w:rPr>
          <w:rFonts w:ascii="Source Serif Pro" w:hAnsi="Source Serif Pro"/>
          <w:sz w:val="24"/>
          <w:szCs w:val="24"/>
        </w:rPr>
      </w:pPr>
    </w:p>
    <w:sectPr w:rsidR="007E6C99" w:rsidRPr="00BF0D50" w:rsidSect="000256D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1985" w:left="2552" w:header="567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440F4E" w14:textId="77777777" w:rsidR="001205C5" w:rsidRDefault="001205C5" w:rsidP="0048526B">
      <w:pPr>
        <w:spacing w:after="0" w:line="240" w:lineRule="auto"/>
      </w:pPr>
      <w:r>
        <w:separator/>
      </w:r>
    </w:p>
  </w:endnote>
  <w:endnote w:type="continuationSeparator" w:id="0">
    <w:p w14:paraId="344135E6" w14:textId="77777777" w:rsidR="001205C5" w:rsidRDefault="001205C5" w:rsidP="00485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urce Serif Pro">
    <w:panose1 w:val="02040603050405020204"/>
    <w:charset w:val="EE"/>
    <w:family w:val="roman"/>
    <w:pitch w:val="variable"/>
    <w:sig w:usb0="20000287" w:usb1="02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5FC59" w14:textId="5BAE1FAE" w:rsidR="00C74054" w:rsidRDefault="007B5449">
    <w:pPr>
      <w:pStyle w:val="Stopka"/>
    </w:pPr>
    <w:r>
      <w:rPr>
        <w:rFonts w:ascii="Source Serif Pro" w:hAnsi="Source Serif Pro"/>
        <w:noProof/>
        <w:sz w:val="20"/>
        <w:szCs w:val="20"/>
      </w:rPr>
      <w:t xml:space="preserve">  </w:t>
    </w:r>
  </w:p>
  <w:p w14:paraId="3C24D01B" w14:textId="610050BD" w:rsidR="00C74054" w:rsidRDefault="007E6C99">
    <w:pPr>
      <w:pStyle w:val="Stopka"/>
    </w:pPr>
    <w:r w:rsidRPr="00190DE8">
      <w:rPr>
        <w:rFonts w:ascii="Source Serif Pro" w:hAnsi="Source Serif Pro"/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81792" behindDoc="1" locked="0" layoutInCell="1" allowOverlap="1" wp14:anchorId="5DAC1E5A" wp14:editId="052CFF6E">
              <wp:simplePos x="0" y="0"/>
              <wp:positionH relativeFrom="leftMargin">
                <wp:posOffset>3305175</wp:posOffset>
              </wp:positionH>
              <wp:positionV relativeFrom="paragraph">
                <wp:posOffset>163830</wp:posOffset>
              </wp:positionV>
              <wp:extent cx="1943735" cy="552450"/>
              <wp:effectExtent l="0" t="0" r="0" b="0"/>
              <wp:wrapNone/>
              <wp:docPr id="2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4B38E2" w14:textId="24CC21E6" w:rsidR="00190DE8" w:rsidRPr="007570D6" w:rsidRDefault="00190DE8" w:rsidP="00190DE8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tel.: +48 22 57 20 </w:t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115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 </w:t>
                          </w:r>
                          <w:proofErr w:type="spellStart"/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kom</w:t>
                          </w:r>
                          <w:proofErr w:type="spellEnd"/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: +48</w:t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 605 579 191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14478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rzecznik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</w:t>
                          </w:r>
                          <w:r w:rsidR="007E6C99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.edu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.pl</w:t>
                          </w:r>
                        </w:p>
                        <w:p w14:paraId="48D1E0CF" w14:textId="77777777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AC1E5A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260.25pt;margin-top:12.9pt;width:153.05pt;height:43.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" stroked="f">
              <v:textbox inset="0,0">
                <w:txbxContent>
                  <w:p w14:paraId="084B38E2" w14:textId="24CC21E6" w:rsidR="00190DE8" w:rsidRPr="007570D6" w:rsidRDefault="00190DE8" w:rsidP="00190DE8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tel.: +48 22 57 20 </w:t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115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 </w:t>
                    </w:r>
                    <w:proofErr w:type="spellStart"/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kom</w:t>
                    </w:r>
                    <w:proofErr w:type="spellEnd"/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: +48</w:t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 605 579 191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14478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rzecznik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</w:t>
                    </w:r>
                    <w:r w:rsidR="007E6C99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.edu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.pl</w:t>
                    </w:r>
                  </w:p>
                  <w:p w14:paraId="48D1E0CF" w14:textId="77777777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190DE8">
      <w:rPr>
        <w:rFonts w:ascii="Source Serif Pro" w:hAnsi="Source Serif Pro"/>
        <w:noProof/>
        <w:sz w:val="20"/>
        <w:szCs w:val="20"/>
        <w:lang w:eastAsia="pl-PL"/>
      </w:rPr>
      <mc:AlternateContent>
        <mc:Choice Requires="wps">
          <w:drawing>
            <wp:anchor distT="45720" distB="45720" distL="114300" distR="114300" simplePos="0" relativeHeight="251680768" behindDoc="1" locked="0" layoutInCell="1" allowOverlap="1" wp14:anchorId="3F54D0DF" wp14:editId="21D50BA8">
              <wp:simplePos x="0" y="0"/>
              <wp:positionH relativeFrom="leftMargin">
                <wp:posOffset>1619250</wp:posOffset>
              </wp:positionH>
              <wp:positionV relativeFrom="paragraph">
                <wp:posOffset>160655</wp:posOffset>
              </wp:positionV>
              <wp:extent cx="1677035" cy="552450"/>
              <wp:effectExtent l="0" t="0" r="0" b="0"/>
              <wp:wrapNone/>
              <wp:docPr id="28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5F4716" w14:textId="318AD1F5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</w:t>
                          </w:r>
                          <w:r w:rsidR="00A14478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3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A14478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bp.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11370F1B" w14:textId="77777777" w:rsidR="00190DE8" w:rsidRPr="007570D6" w:rsidRDefault="00190DE8" w:rsidP="00190DE8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F54D0DF" id="_x0000_s1027" type="#_x0000_t202" style="position:absolute;margin-left:127.5pt;margin-top:12.65pt;width:132.05pt;height:43.5pt;z-index:-25163571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" stroked="f">
              <v:textbox inset="0,0">
                <w:txbxContent>
                  <w:p w14:paraId="7B5F4716" w14:textId="318AD1F5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ul. Żwirki i Wigury 6</w:t>
                    </w:r>
                    <w:r w:rsidR="00A14478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3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A14478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bp.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11370F1B" w14:textId="77777777" w:rsidR="00190DE8" w:rsidRPr="007570D6" w:rsidRDefault="00190DE8" w:rsidP="00190DE8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50A87" w14:textId="7A3466F1" w:rsidR="00241616" w:rsidRDefault="00E9752E">
    <w:pPr>
      <w:pStyle w:val="Stopka"/>
    </w:pPr>
    <w:r w:rsidRPr="002416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7696" behindDoc="1" locked="0" layoutInCell="1" allowOverlap="1" wp14:anchorId="1555DC26" wp14:editId="6B7155B2">
              <wp:simplePos x="0" y="0"/>
              <wp:positionH relativeFrom="leftMargin">
                <wp:posOffset>3305175</wp:posOffset>
              </wp:positionH>
              <wp:positionV relativeFrom="paragraph">
                <wp:posOffset>173355</wp:posOffset>
              </wp:positionV>
              <wp:extent cx="1943735" cy="571500"/>
              <wp:effectExtent l="0" t="0" r="0" b="0"/>
              <wp:wrapNone/>
              <wp:docPr id="13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7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38DA8F" w14:textId="23A5B5B9" w:rsidR="001D7832" w:rsidRPr="007570D6" w:rsidRDefault="001D7832" w:rsidP="002F054B">
                          <w:pPr>
                            <w:spacing w:after="0" w:line="276" w:lineRule="auto"/>
                            <w:rPr>
                              <w:rFonts w:ascii="Source Serif Pro" w:eastAsia="Times New Roman" w:hAnsi="Source Serif Pro" w:cs="Times New Roman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</w:pP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tel.: +48 22 57 20 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115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tel. </w:t>
                          </w:r>
                          <w:proofErr w:type="spellStart"/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kom</w:t>
                          </w:r>
                          <w:proofErr w:type="spellEnd"/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.: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 xml:space="preserve"> +48 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605 579 191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lang w:val="en-US" w:eastAsia="pl-PL"/>
                            </w:rPr>
                            <w:br/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rzecznik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@wum.</w:t>
                          </w:r>
                          <w:r w:rsidR="00A0530B"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edu.</w:t>
                          </w:r>
                          <w:r w:rsidRPr="007570D6">
                            <w:rPr>
                              <w:rFonts w:ascii="Source Serif Pro" w:eastAsia="Times New Roman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 w:eastAsia="pl-PL"/>
                            </w:rPr>
                            <w:t>pl</w:t>
                          </w:r>
                        </w:p>
                        <w:p w14:paraId="2D2584CE" w14:textId="77777777" w:rsidR="001D7832" w:rsidRPr="007570D6" w:rsidRDefault="001D7832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55DC2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60.25pt;margin-top:13.65pt;width:153.05pt;height:4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" stroked="f">
              <v:textbox inset="0,0">
                <w:txbxContent>
                  <w:p w14:paraId="7138DA8F" w14:textId="23A5B5B9" w:rsidR="001D7832" w:rsidRPr="007570D6" w:rsidRDefault="001D7832" w:rsidP="002F054B">
                    <w:pPr>
                      <w:spacing w:after="0" w:line="276" w:lineRule="auto"/>
                      <w:rPr>
                        <w:rFonts w:ascii="Source Serif Pro" w:eastAsia="Times New Roman" w:hAnsi="Source Serif Pro" w:cs="Times New Roman"/>
                        <w:color w:val="5B77B5"/>
                        <w:sz w:val="16"/>
                        <w:szCs w:val="16"/>
                        <w:lang w:val="en-US" w:eastAsia="pl-PL"/>
                      </w:rPr>
                    </w:pP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tel.: +48 22 57 20 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115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tel. </w:t>
                    </w:r>
                    <w:proofErr w:type="spellStart"/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kom</w:t>
                    </w:r>
                    <w:proofErr w:type="spellEnd"/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.: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 xml:space="preserve"> +48 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605 579 191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lang w:val="en-US" w:eastAsia="pl-PL"/>
                      </w:rPr>
                      <w:br/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rzecznik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@wum.</w:t>
                    </w:r>
                    <w:r w:rsidR="00A0530B"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edu.</w:t>
                    </w:r>
                    <w:r w:rsidRPr="007570D6">
                      <w:rPr>
                        <w:rFonts w:ascii="Source Serif Pro" w:eastAsia="Times New Roman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 w:eastAsia="pl-PL"/>
                      </w:rPr>
                      <w:t>pl</w:t>
                    </w:r>
                  </w:p>
                  <w:p w14:paraId="2D2584CE" w14:textId="77777777" w:rsidR="001D7832" w:rsidRPr="007570D6" w:rsidRDefault="001D7832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90DE8" w:rsidRPr="00241616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34C25C71" wp14:editId="75F17C7B">
              <wp:simplePos x="0" y="0"/>
              <wp:positionH relativeFrom="leftMargin">
                <wp:posOffset>1628775</wp:posOffset>
              </wp:positionH>
              <wp:positionV relativeFrom="paragraph">
                <wp:posOffset>170180</wp:posOffset>
              </wp:positionV>
              <wp:extent cx="1677035" cy="571500"/>
              <wp:effectExtent l="0" t="0" r="0" b="0"/>
              <wp:wrapNone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62D775" w14:textId="76D77556" w:rsidR="002F054B" w:rsidRPr="007570D6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ul. Żwirki i Wigury 6</w:t>
                          </w:r>
                          <w:r w:rsidR="00A0530B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3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02-091 Warszawa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br/>
                            <w:t>www.</w:t>
                          </w:r>
                          <w:r w:rsidR="00A0530B"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bp.</w:t>
                          </w:r>
                          <w:r w:rsidRPr="007570D6"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  <w:t>wum.edu.pl</w:t>
                          </w:r>
                        </w:p>
                        <w:p w14:paraId="6A56835C" w14:textId="0FA53EB1" w:rsidR="002F054B" w:rsidRPr="007570D6" w:rsidRDefault="002F054B" w:rsidP="002F054B">
                          <w:pPr>
                            <w:spacing w:line="276" w:lineRule="auto"/>
                            <w:rPr>
                              <w:rFonts w:ascii="Source Serif Pro" w:hAnsi="Source Serif Pro" w:cs="Arial"/>
                              <w:color w:val="5B77B5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C25C71" id="_x0000_s1029" type="#_x0000_t202" style="position:absolute;margin-left:128.25pt;margin-top:13.4pt;width:132.05pt;height:4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" stroked="f">
              <v:textbox inset="0,0">
                <w:txbxContent>
                  <w:p w14:paraId="5162D775" w14:textId="76D77556" w:rsidR="002F054B" w:rsidRPr="007570D6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ul. Żwirki i Wigury 6</w:t>
                    </w:r>
                    <w:r w:rsidR="00A0530B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3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02-091 Warszawa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br/>
                      <w:t>www.</w:t>
                    </w:r>
                    <w:r w:rsidR="00A0530B"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bp.</w:t>
                    </w:r>
                    <w:r w:rsidRPr="007570D6"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  <w:t>wum.edu.pl</w:t>
                    </w:r>
                  </w:p>
                  <w:p w14:paraId="6A56835C" w14:textId="0FA53EB1" w:rsidR="002F054B" w:rsidRPr="007570D6" w:rsidRDefault="002F054B" w:rsidP="002F054B">
                    <w:pPr>
                      <w:spacing w:line="276" w:lineRule="auto"/>
                      <w:rPr>
                        <w:rFonts w:ascii="Source Serif Pro" w:hAnsi="Source Serif Pro" w:cs="Arial"/>
                        <w:color w:val="5B77B5"/>
                        <w:sz w:val="16"/>
                        <w:szCs w:val="16"/>
                        <w:shd w:val="clear" w:color="auto" w:fill="FFFFFF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B5449" w:rsidRPr="00241616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27B34" w14:textId="77777777" w:rsidR="001205C5" w:rsidRDefault="001205C5" w:rsidP="0048526B">
      <w:pPr>
        <w:spacing w:after="0" w:line="240" w:lineRule="auto"/>
      </w:pPr>
      <w:r>
        <w:separator/>
      </w:r>
    </w:p>
  </w:footnote>
  <w:footnote w:type="continuationSeparator" w:id="0">
    <w:p w14:paraId="03F253E1" w14:textId="77777777" w:rsidR="001205C5" w:rsidRDefault="001205C5" w:rsidP="00485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C9329" w14:textId="2918B93C" w:rsidR="0048526B" w:rsidRDefault="0048526B">
    <w:pPr>
      <w:pStyle w:val="Nagwek"/>
    </w:pPr>
  </w:p>
  <w:p w14:paraId="033DB324" w14:textId="17345076" w:rsidR="0048526B" w:rsidRDefault="0048526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F219C" w14:textId="480B574E" w:rsidR="00AF27DD" w:rsidRDefault="00E9752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3" behindDoc="1" locked="0" layoutInCell="1" allowOverlap="1" wp14:anchorId="70D992E1" wp14:editId="36E065FB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29543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295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26B"/>
    <w:rsid w:val="000256D8"/>
    <w:rsid w:val="00026380"/>
    <w:rsid w:val="00085DBD"/>
    <w:rsid w:val="000A4A03"/>
    <w:rsid w:val="000E30B1"/>
    <w:rsid w:val="001205C5"/>
    <w:rsid w:val="00163BE8"/>
    <w:rsid w:val="00190DE8"/>
    <w:rsid w:val="001D7832"/>
    <w:rsid w:val="00241616"/>
    <w:rsid w:val="002F054B"/>
    <w:rsid w:val="00365F05"/>
    <w:rsid w:val="00397F3B"/>
    <w:rsid w:val="00465A8D"/>
    <w:rsid w:val="00476831"/>
    <w:rsid w:val="0048526B"/>
    <w:rsid w:val="00486CED"/>
    <w:rsid w:val="004D5823"/>
    <w:rsid w:val="00507F40"/>
    <w:rsid w:val="00530C3C"/>
    <w:rsid w:val="00546A8B"/>
    <w:rsid w:val="0056001E"/>
    <w:rsid w:val="00587E7C"/>
    <w:rsid w:val="0059721A"/>
    <w:rsid w:val="005B7894"/>
    <w:rsid w:val="006436EC"/>
    <w:rsid w:val="006E643A"/>
    <w:rsid w:val="00707ABE"/>
    <w:rsid w:val="0072605A"/>
    <w:rsid w:val="00751A41"/>
    <w:rsid w:val="007570D6"/>
    <w:rsid w:val="007B5449"/>
    <w:rsid w:val="007C082C"/>
    <w:rsid w:val="007E6C99"/>
    <w:rsid w:val="007E7127"/>
    <w:rsid w:val="00845E45"/>
    <w:rsid w:val="008A23F1"/>
    <w:rsid w:val="008B703E"/>
    <w:rsid w:val="00981D17"/>
    <w:rsid w:val="00A0530B"/>
    <w:rsid w:val="00A14478"/>
    <w:rsid w:val="00A42989"/>
    <w:rsid w:val="00A44EEC"/>
    <w:rsid w:val="00A62631"/>
    <w:rsid w:val="00A7193C"/>
    <w:rsid w:val="00A91258"/>
    <w:rsid w:val="00AF27DD"/>
    <w:rsid w:val="00AF422F"/>
    <w:rsid w:val="00B10735"/>
    <w:rsid w:val="00B429D9"/>
    <w:rsid w:val="00B674EE"/>
    <w:rsid w:val="00B72615"/>
    <w:rsid w:val="00B906C0"/>
    <w:rsid w:val="00BF0D50"/>
    <w:rsid w:val="00BF4BBF"/>
    <w:rsid w:val="00C6168E"/>
    <w:rsid w:val="00C62E95"/>
    <w:rsid w:val="00C74054"/>
    <w:rsid w:val="00C8463A"/>
    <w:rsid w:val="00CE2A4D"/>
    <w:rsid w:val="00CF0616"/>
    <w:rsid w:val="00D346A1"/>
    <w:rsid w:val="00D55290"/>
    <w:rsid w:val="00D61920"/>
    <w:rsid w:val="00DB6F28"/>
    <w:rsid w:val="00E4498D"/>
    <w:rsid w:val="00E54BB3"/>
    <w:rsid w:val="00E56337"/>
    <w:rsid w:val="00E961BC"/>
    <w:rsid w:val="00E9752E"/>
    <w:rsid w:val="00EF43D4"/>
    <w:rsid w:val="00F065F2"/>
    <w:rsid w:val="00F359A7"/>
    <w:rsid w:val="00F6146C"/>
    <w:rsid w:val="00FE1254"/>
    <w:rsid w:val="00FE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ADED5"/>
  <w15:chartTrackingRefBased/>
  <w15:docId w15:val="{98AAD762-3C5A-4006-8705-A94695D82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526B"/>
  </w:style>
  <w:style w:type="paragraph" w:styleId="Stopka">
    <w:name w:val="footer"/>
    <w:basedOn w:val="Normalny"/>
    <w:link w:val="StopkaZnak"/>
    <w:uiPriority w:val="99"/>
    <w:unhideWhenUsed/>
    <w:rsid w:val="00485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526B"/>
  </w:style>
  <w:style w:type="paragraph" w:customStyle="1" w:styleId="Tre">
    <w:name w:val="Treść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paragraph" w:customStyle="1" w:styleId="Domylne">
    <w:name w:val="Domyślne"/>
    <w:rsid w:val="00F614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</w:rPr>
  </w:style>
  <w:style w:type="character" w:styleId="Pogrubienie">
    <w:name w:val="Strong"/>
    <w:basedOn w:val="Domylnaczcionkaakapitu"/>
    <w:uiPriority w:val="22"/>
    <w:qFormat/>
    <w:rsid w:val="0072605A"/>
    <w:rPr>
      <w:b/>
      <w:bCs/>
    </w:rPr>
  </w:style>
  <w:style w:type="character" w:styleId="Hipercze">
    <w:name w:val="Hyperlink"/>
    <w:basedOn w:val="Domylnaczcionkaakapitu"/>
    <w:uiPriority w:val="99"/>
    <w:unhideWhenUsed/>
    <w:rsid w:val="00D55290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BF0D50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F0D50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ia@wum.edu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1C565-D931-4617-B670-E6B5123C6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711</Words>
  <Characters>4270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Sitnik</dc:creator>
  <cp:keywords/>
  <dc:description/>
  <cp:lastModifiedBy>Marta Wojtach</cp:lastModifiedBy>
  <cp:revision>9</cp:revision>
  <cp:lastPrinted>2021-10-25T17:45:00Z</cp:lastPrinted>
  <dcterms:created xsi:type="dcterms:W3CDTF">2022-02-18T13:09:00Z</dcterms:created>
  <dcterms:modified xsi:type="dcterms:W3CDTF">2022-02-18T13:34:00Z</dcterms:modified>
</cp:coreProperties>
</file>